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7E" w:rsidRDefault="00461C9D" w:rsidP="00461C9D">
      <w:pPr>
        <w:rPr>
          <w:rFonts w:ascii="Times New Roman" w:hAnsi="Times New Roman" w:cs="Times New Roman"/>
          <w:b/>
          <w:sz w:val="24"/>
          <w:szCs w:val="24"/>
        </w:rPr>
      </w:pPr>
      <w:r w:rsidRPr="00A25117">
        <w:rPr>
          <w:rFonts w:ascii="Times New Roman" w:hAnsi="Times New Roman" w:cs="Times New Roman"/>
          <w:b/>
          <w:sz w:val="24"/>
          <w:szCs w:val="24"/>
        </w:rPr>
        <w:t>Почему выключенные приборы расходуют электроэнергию и как это остановить</w:t>
      </w:r>
    </w:p>
    <w:p w:rsidR="000C507E" w:rsidRPr="00A25117" w:rsidRDefault="000C507E" w:rsidP="00623F3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Многие приборы продолжают потреблять электроток, даже находясь в «режиме ожидания». Это вредит природе и увеличивает коммунальные</w:t>
      </w:r>
      <w:r w:rsidR="00A25117" w:rsidRPr="00511128">
        <w:rPr>
          <w:rFonts w:ascii="Times New Roman" w:hAnsi="Times New Roman" w:cs="Times New Roman"/>
          <w:sz w:val="24"/>
          <w:szCs w:val="24"/>
        </w:rPr>
        <w:t xml:space="preserve"> платежи. Расскажем</w:t>
      </w:r>
      <w:r w:rsidR="000C507E">
        <w:rPr>
          <w:rFonts w:ascii="Times New Roman" w:hAnsi="Times New Roman" w:cs="Times New Roman"/>
          <w:sz w:val="24"/>
          <w:szCs w:val="24"/>
        </w:rPr>
        <w:t>,</w:t>
      </w:r>
      <w:r w:rsidRPr="00511128">
        <w:rPr>
          <w:rFonts w:ascii="Times New Roman" w:hAnsi="Times New Roman" w:cs="Times New Roman"/>
          <w:sz w:val="24"/>
          <w:szCs w:val="24"/>
        </w:rPr>
        <w:t xml:space="preserve"> как расходовать электричество рационально.</w:t>
      </w:r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Что такое утекающая энергия</w:t>
      </w:r>
      <w:r w:rsidR="00A25117" w:rsidRPr="00511128">
        <w:rPr>
          <w:rFonts w:ascii="Times New Roman" w:hAnsi="Times New Roman" w:cs="Times New Roman"/>
          <w:sz w:val="24"/>
          <w:szCs w:val="24"/>
        </w:rPr>
        <w:t>?</w:t>
      </w:r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1128">
        <w:rPr>
          <w:rFonts w:ascii="Times New Roman" w:hAnsi="Times New Roman" w:cs="Times New Roman"/>
          <w:sz w:val="24"/>
          <w:szCs w:val="24"/>
        </w:rPr>
        <w:t>Вампирическая</w:t>
      </w:r>
      <w:proofErr w:type="spellEnd"/>
      <w:r w:rsidRPr="00511128">
        <w:rPr>
          <w:rFonts w:ascii="Times New Roman" w:hAnsi="Times New Roman" w:cs="Times New Roman"/>
          <w:sz w:val="24"/>
          <w:szCs w:val="24"/>
        </w:rPr>
        <w:t xml:space="preserve"> (утекающая, фантомная, призрачная) энергия — это электрический ток, потребляемый техникой в «спящем режиме». Простые девайсы — лампы или тостеры — не способны на такое. А вот компьютеры, телевизоры, кулеры, микроволновки с электронными часами и другие приборы тратят энергию до тех пор, пока их не выключат из сети.</w:t>
      </w:r>
    </w:p>
    <w:p w:rsidR="00461C9D" w:rsidRPr="00511128" w:rsidRDefault="00461C9D" w:rsidP="00623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Бессмысленный вред экологии</w:t>
      </w:r>
      <w:r w:rsidR="00A25117" w:rsidRPr="00511128">
        <w:rPr>
          <w:rFonts w:ascii="Times New Roman" w:hAnsi="Times New Roman" w:cs="Times New Roman"/>
          <w:sz w:val="24"/>
          <w:szCs w:val="24"/>
        </w:rPr>
        <w:t>.</w:t>
      </w:r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1128">
        <w:rPr>
          <w:rFonts w:ascii="Times New Roman" w:hAnsi="Times New Roman" w:cs="Times New Roman"/>
          <w:sz w:val="24"/>
          <w:szCs w:val="24"/>
        </w:rPr>
        <w:t>Вампирическая</w:t>
      </w:r>
      <w:proofErr w:type="spellEnd"/>
      <w:r w:rsidRPr="00511128">
        <w:rPr>
          <w:rFonts w:ascii="Times New Roman" w:hAnsi="Times New Roman" w:cs="Times New Roman"/>
          <w:sz w:val="24"/>
          <w:szCs w:val="24"/>
        </w:rPr>
        <w:t xml:space="preserve"> электроэнергия приводит не только к лишним тратам, но и к изменению климата. Так, по данным движения «День Земли», при выработке 100 </w:t>
      </w:r>
      <w:proofErr w:type="spellStart"/>
      <w:r w:rsidRPr="00511128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511128">
        <w:rPr>
          <w:rFonts w:ascii="Times New Roman" w:hAnsi="Times New Roman" w:cs="Times New Roman"/>
          <w:sz w:val="24"/>
          <w:szCs w:val="24"/>
        </w:rPr>
        <w:t xml:space="preserve"> кВт·ч в атмосферу попадает около 80 млн тонн диоксида углерода. Для сравнения: столько же парниковых газов ежегодно производят 15 млн автомобилей. </w:t>
      </w:r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Кроме того, разработка новых месторождений ископаемого топлива, используемого для выработки электричества, приводит к уничтожению лесов, загрязнению водоемов, исчезновению редких растений и животных, потерявших естественную среду обитания.</w:t>
      </w:r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Офисные расходы</w:t>
      </w:r>
      <w:r w:rsidR="00A25117" w:rsidRPr="00511128">
        <w:rPr>
          <w:rFonts w:ascii="Times New Roman" w:hAnsi="Times New Roman" w:cs="Times New Roman"/>
          <w:sz w:val="24"/>
          <w:szCs w:val="24"/>
        </w:rPr>
        <w:t>.</w:t>
      </w:r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Один из виновников перерасхода энергии — кулер. Он охлаждает воду до 5-15 °С и нагревает до 85-95 °С. Большинство устройств работает круглосуточно, поддерживая температуру жидкости в заданном диапазоне. При этом кулер потребляет от 1 до 2,5 кВт·ч. В непрерывном расходе ресурсов можно уличить и другие приборы — принтеры, сканеры, моноблоки, электронные часы и так далее.</w:t>
      </w:r>
    </w:p>
    <w:p w:rsidR="00461C9D" w:rsidRPr="00511128" w:rsidRDefault="00A25117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 xml:space="preserve">Исследования показали, </w:t>
      </w:r>
      <w:r w:rsidR="00461C9D" w:rsidRPr="00511128">
        <w:rPr>
          <w:rFonts w:ascii="Times New Roman" w:hAnsi="Times New Roman" w:cs="Times New Roman"/>
          <w:sz w:val="24"/>
          <w:szCs w:val="24"/>
        </w:rPr>
        <w:t>что бизнес-центры, склады и другие коммерческие здания используют на 40% больше электроприборов, чем необходимо. Зачастую без лишней техники можно обойтись, если установить фильтры для воды, брать с собой здоровый перекус, договориться о совместном использовании простаивающих приборов с соседними офисами.</w:t>
      </w:r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 xml:space="preserve">Как бороться с </w:t>
      </w:r>
      <w:proofErr w:type="spellStart"/>
      <w:r w:rsidRPr="00511128">
        <w:rPr>
          <w:rFonts w:ascii="Times New Roman" w:hAnsi="Times New Roman" w:cs="Times New Roman"/>
          <w:sz w:val="24"/>
          <w:szCs w:val="24"/>
        </w:rPr>
        <w:t>вампирической</w:t>
      </w:r>
      <w:proofErr w:type="spellEnd"/>
      <w:r w:rsidRPr="00511128">
        <w:rPr>
          <w:rFonts w:ascii="Times New Roman" w:hAnsi="Times New Roman" w:cs="Times New Roman"/>
          <w:sz w:val="24"/>
          <w:szCs w:val="24"/>
        </w:rPr>
        <w:t xml:space="preserve"> энергией</w:t>
      </w:r>
      <w:r w:rsidR="00A25117" w:rsidRPr="00511128">
        <w:rPr>
          <w:rFonts w:ascii="Times New Roman" w:hAnsi="Times New Roman" w:cs="Times New Roman"/>
          <w:sz w:val="24"/>
          <w:szCs w:val="24"/>
        </w:rPr>
        <w:t>?</w:t>
      </w:r>
    </w:p>
    <w:p w:rsidR="00461C9D" w:rsidRPr="00511128" w:rsidRDefault="00A25117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С«</w:t>
      </w:r>
      <w:r w:rsidR="00461C9D" w:rsidRPr="00511128">
        <w:rPr>
          <w:rFonts w:ascii="Times New Roman" w:hAnsi="Times New Roman" w:cs="Times New Roman"/>
          <w:sz w:val="24"/>
          <w:szCs w:val="24"/>
        </w:rPr>
        <w:t>разбазариванием</w:t>
      </w:r>
      <w:r w:rsidRPr="00511128">
        <w:rPr>
          <w:rFonts w:ascii="Times New Roman" w:hAnsi="Times New Roman" w:cs="Times New Roman"/>
          <w:sz w:val="24"/>
          <w:szCs w:val="24"/>
        </w:rPr>
        <w:t>»</w:t>
      </w:r>
      <w:r w:rsidR="00461C9D" w:rsidRPr="00511128">
        <w:rPr>
          <w:rFonts w:ascii="Times New Roman" w:hAnsi="Times New Roman" w:cs="Times New Roman"/>
          <w:sz w:val="24"/>
          <w:szCs w:val="24"/>
        </w:rPr>
        <w:t xml:space="preserve"> фантомной энергии можно бороться несколькими путями:</w:t>
      </w:r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1</w:t>
      </w:r>
      <w:r w:rsidR="00A25117" w:rsidRPr="00511128">
        <w:rPr>
          <w:rFonts w:ascii="Times New Roman" w:hAnsi="Times New Roman" w:cs="Times New Roman"/>
          <w:sz w:val="24"/>
          <w:szCs w:val="24"/>
        </w:rPr>
        <w:t xml:space="preserve">. </w:t>
      </w:r>
      <w:r w:rsidRPr="00511128">
        <w:rPr>
          <w:rFonts w:ascii="Times New Roman" w:hAnsi="Times New Roman" w:cs="Times New Roman"/>
          <w:sz w:val="24"/>
          <w:szCs w:val="24"/>
        </w:rPr>
        <w:t>Ужесточив законодательство — например, введя санкции за закупку чрезмерно большого количества оборудования.</w:t>
      </w:r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2</w:t>
      </w:r>
      <w:r w:rsidR="00A25117" w:rsidRPr="00511128">
        <w:rPr>
          <w:rFonts w:ascii="Times New Roman" w:hAnsi="Times New Roman" w:cs="Times New Roman"/>
          <w:sz w:val="24"/>
          <w:szCs w:val="24"/>
        </w:rPr>
        <w:t xml:space="preserve">. </w:t>
      </w:r>
      <w:r w:rsidRPr="00511128">
        <w:rPr>
          <w:rFonts w:ascii="Times New Roman" w:hAnsi="Times New Roman" w:cs="Times New Roman"/>
          <w:sz w:val="24"/>
          <w:szCs w:val="24"/>
        </w:rPr>
        <w:t xml:space="preserve">Влияя на производителей, чтобы они фокусировались не на росте продаж, а на </w:t>
      </w:r>
      <w:proofErr w:type="spellStart"/>
      <w:r w:rsidRPr="0051112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11128">
        <w:rPr>
          <w:rFonts w:ascii="Times New Roman" w:hAnsi="Times New Roman" w:cs="Times New Roman"/>
          <w:sz w:val="24"/>
          <w:szCs w:val="24"/>
        </w:rPr>
        <w:t xml:space="preserve"> и длительном сроке службы приборов.</w:t>
      </w:r>
    </w:p>
    <w:p w:rsidR="00461C9D" w:rsidRPr="00511128" w:rsidRDefault="00461C9D" w:rsidP="00623F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3</w:t>
      </w:r>
      <w:r w:rsidR="00A25117" w:rsidRPr="00511128">
        <w:rPr>
          <w:rFonts w:ascii="Times New Roman" w:hAnsi="Times New Roman" w:cs="Times New Roman"/>
          <w:sz w:val="24"/>
          <w:szCs w:val="24"/>
        </w:rPr>
        <w:t xml:space="preserve">. </w:t>
      </w:r>
      <w:r w:rsidRPr="00511128">
        <w:rPr>
          <w:rFonts w:ascii="Times New Roman" w:hAnsi="Times New Roman" w:cs="Times New Roman"/>
          <w:sz w:val="24"/>
          <w:szCs w:val="24"/>
        </w:rPr>
        <w:t>Инвестируя в технологии, такие как интеллектуальные розетки и счетчики.</w:t>
      </w:r>
    </w:p>
    <w:p w:rsidR="007F029C" w:rsidRPr="00511128" w:rsidRDefault="000C507E" w:rsidP="00511128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350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29C" w:rsidRPr="00511128" w:rsidSect="002C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064"/>
    <w:multiLevelType w:val="multilevel"/>
    <w:tmpl w:val="5014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3A25F4"/>
    <w:multiLevelType w:val="multilevel"/>
    <w:tmpl w:val="920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F6B9E"/>
    <w:multiLevelType w:val="multilevel"/>
    <w:tmpl w:val="D7F0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25805"/>
    <w:multiLevelType w:val="multilevel"/>
    <w:tmpl w:val="1F0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C237D4"/>
    <w:multiLevelType w:val="multilevel"/>
    <w:tmpl w:val="124E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D8672B"/>
    <w:multiLevelType w:val="multilevel"/>
    <w:tmpl w:val="31E4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97678C"/>
    <w:multiLevelType w:val="hybridMultilevel"/>
    <w:tmpl w:val="50E26C8A"/>
    <w:lvl w:ilvl="0" w:tplc="FF8AF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95F1B"/>
    <w:multiLevelType w:val="multilevel"/>
    <w:tmpl w:val="918C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5D4C2E"/>
    <w:multiLevelType w:val="multilevel"/>
    <w:tmpl w:val="99E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3B0244"/>
    <w:multiLevelType w:val="multilevel"/>
    <w:tmpl w:val="1448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BA"/>
    <w:rsid w:val="000C507E"/>
    <w:rsid w:val="000E423D"/>
    <w:rsid w:val="002A265A"/>
    <w:rsid w:val="002C40F7"/>
    <w:rsid w:val="00413714"/>
    <w:rsid w:val="00461C9D"/>
    <w:rsid w:val="00511128"/>
    <w:rsid w:val="00623F3E"/>
    <w:rsid w:val="007F029C"/>
    <w:rsid w:val="009D3AFE"/>
    <w:rsid w:val="00A25117"/>
    <w:rsid w:val="00AA11CE"/>
    <w:rsid w:val="00B03C1A"/>
    <w:rsid w:val="00DE1359"/>
    <w:rsid w:val="00E94E62"/>
    <w:rsid w:val="00F8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F7"/>
  </w:style>
  <w:style w:type="paragraph" w:styleId="1">
    <w:name w:val="heading 1"/>
    <w:basedOn w:val="a"/>
    <w:link w:val="10"/>
    <w:uiPriority w:val="9"/>
    <w:qFormat/>
    <w:rsid w:val="00461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sertextall-sc-b8p6rs-0">
    <w:name w:val="parser__textall-sc-b8p6rs-0"/>
    <w:basedOn w:val="a"/>
    <w:rsid w:val="0046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C9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7F029C"/>
    <w:rPr>
      <w:i/>
      <w:iCs/>
    </w:rPr>
  </w:style>
  <w:style w:type="paragraph" w:styleId="a6">
    <w:name w:val="Normal (Web)"/>
    <w:basedOn w:val="a"/>
    <w:uiPriority w:val="99"/>
    <w:semiHidden/>
    <w:unhideWhenUsed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r">
    <w:name w:val="appr"/>
    <w:basedOn w:val="a0"/>
    <w:rsid w:val="007F029C"/>
  </w:style>
  <w:style w:type="paragraph" w:customStyle="1" w:styleId="11">
    <w:name w:val="Название1"/>
    <w:basedOn w:val="a"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2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F0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sertextall-sc-b8p6rs-0">
    <w:name w:val="parser__textall-sc-b8p6rs-0"/>
    <w:basedOn w:val="a"/>
    <w:rsid w:val="0046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C9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7F029C"/>
    <w:rPr>
      <w:i/>
      <w:iCs/>
    </w:rPr>
  </w:style>
  <w:style w:type="paragraph" w:styleId="a6">
    <w:name w:val="Normal (Web)"/>
    <w:basedOn w:val="a"/>
    <w:uiPriority w:val="99"/>
    <w:semiHidden/>
    <w:unhideWhenUsed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r">
    <w:name w:val="appr"/>
    <w:basedOn w:val="a0"/>
    <w:rsid w:val="007F029C"/>
  </w:style>
  <w:style w:type="paragraph" w:customStyle="1" w:styleId="11">
    <w:name w:val="Название1"/>
    <w:basedOn w:val="a"/>
    <w:rsid w:val="007F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2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F0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F0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97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29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307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700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9282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522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2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40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60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046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144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110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992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69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47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50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708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8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454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67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3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5058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569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747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142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610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333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9826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1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5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18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22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948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45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54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731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09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246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64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5341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04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693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3967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Лена</cp:lastModifiedBy>
  <cp:revision>17</cp:revision>
  <dcterms:created xsi:type="dcterms:W3CDTF">2023-02-27T07:52:00Z</dcterms:created>
  <dcterms:modified xsi:type="dcterms:W3CDTF">2023-03-07T06:08:00Z</dcterms:modified>
</cp:coreProperties>
</file>